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D0" w:rsidRPr="00CB16D1" w:rsidRDefault="00CB16D1" w:rsidP="00CB16D1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B16D1">
        <w:rPr>
          <w:rFonts w:ascii="Times New Roman" w:hAnsi="Times New Roman" w:cs="Times New Roman"/>
          <w:b/>
          <w:color w:val="FF0000"/>
          <w:sz w:val="52"/>
          <w:szCs w:val="52"/>
        </w:rPr>
        <w:t>Формы проведения ГИА-11</w:t>
      </w:r>
    </w:p>
    <w:p w:rsidR="006C105D" w:rsidRPr="006C105D" w:rsidRDefault="006C105D" w:rsidP="00CB16D1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CB16D1" w:rsidRPr="006C105D" w:rsidRDefault="00CB16D1" w:rsidP="00CB16D1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C105D">
        <w:rPr>
          <w:rFonts w:ascii="Times New Roman" w:hAnsi="Times New Roman"/>
          <w:b/>
          <w:color w:val="0070C0"/>
          <w:sz w:val="32"/>
          <w:szCs w:val="32"/>
        </w:rPr>
        <w:t>ГИА проводится:</w:t>
      </w:r>
    </w:p>
    <w:p w:rsidR="00CB16D1" w:rsidRPr="006C105D" w:rsidRDefault="00CB16D1" w:rsidP="00CB16D1">
      <w:pPr>
        <w:jc w:val="both"/>
        <w:rPr>
          <w:rFonts w:ascii="Times New Roman" w:hAnsi="Times New Roman"/>
          <w:b/>
          <w:color w:val="0070C0"/>
          <w:sz w:val="32"/>
          <w:szCs w:val="32"/>
        </w:rPr>
      </w:pPr>
      <w:proofErr w:type="gramStart"/>
      <w:r w:rsidRPr="006C105D">
        <w:rPr>
          <w:rFonts w:ascii="Times New Roman" w:hAnsi="Times New Roman"/>
          <w:b/>
          <w:color w:val="0070C0"/>
          <w:sz w:val="32"/>
          <w:szCs w:val="32"/>
        </w:rPr>
        <w:t xml:space="preserve">а) в </w:t>
      </w:r>
      <w:r w:rsidRPr="006C105D">
        <w:rPr>
          <w:rFonts w:ascii="Times New Roman" w:hAnsi="Times New Roman"/>
          <w:b/>
          <w:color w:val="0070C0"/>
          <w:sz w:val="32"/>
          <w:szCs w:val="32"/>
          <w:u w:val="single"/>
        </w:rPr>
        <w:t xml:space="preserve">форме единого государственного экзамена </w:t>
      </w:r>
      <w:r w:rsidRPr="006C105D">
        <w:rPr>
          <w:rFonts w:ascii="Times New Roman" w:hAnsi="Times New Roman"/>
          <w:b/>
          <w:color w:val="FF0000"/>
          <w:sz w:val="32"/>
          <w:szCs w:val="32"/>
          <w:u w:val="single"/>
        </w:rPr>
        <w:t>(далее - ЕГЭ</w:t>
      </w:r>
      <w:r w:rsidRPr="006C105D">
        <w:rPr>
          <w:rFonts w:ascii="Times New Roman" w:hAnsi="Times New Roman"/>
          <w:b/>
          <w:color w:val="FF0000"/>
          <w:sz w:val="32"/>
          <w:szCs w:val="32"/>
        </w:rPr>
        <w:t>)</w:t>
      </w:r>
      <w:r w:rsidRPr="006C105D">
        <w:rPr>
          <w:rFonts w:ascii="Times New Roman" w:hAnsi="Times New Roman"/>
          <w:b/>
          <w:color w:val="0070C0"/>
          <w:sz w:val="32"/>
          <w:szCs w:val="32"/>
        </w:rPr>
        <w:t xml:space="preserve"> с использованием контрольных измерительных материалов, представляющих собой комплексы за</w:t>
      </w:r>
      <w:bookmarkStart w:id="0" w:name="_GoBack"/>
      <w:bookmarkEnd w:id="0"/>
      <w:r w:rsidRPr="006C105D">
        <w:rPr>
          <w:rFonts w:ascii="Times New Roman" w:hAnsi="Times New Roman"/>
          <w:b/>
          <w:color w:val="0070C0"/>
          <w:sz w:val="32"/>
          <w:szCs w:val="32"/>
        </w:rPr>
        <w:t xml:space="preserve">даний стандартизированной формы (далее - КИМ) </w:t>
      </w:r>
      <w:r w:rsidR="00B21F86">
        <w:rPr>
          <w:rFonts w:ascii="Times New Roman" w:hAnsi="Times New Roman"/>
          <w:b/>
          <w:color w:val="0070C0"/>
          <w:sz w:val="32"/>
          <w:szCs w:val="32"/>
        </w:rPr>
        <w:t>–</w:t>
      </w:r>
      <w:r w:rsidRPr="006C105D">
        <w:rPr>
          <w:rFonts w:ascii="Times New Roman" w:hAnsi="Times New Roman"/>
          <w:b/>
          <w:color w:val="0070C0"/>
          <w:sz w:val="32"/>
          <w:szCs w:val="32"/>
        </w:rPr>
        <w:t xml:space="preserve"> для</w:t>
      </w:r>
      <w:r w:rsidR="00B21F86">
        <w:rPr>
          <w:rFonts w:ascii="Times New Roman" w:hAnsi="Times New Roman"/>
          <w:b/>
          <w:color w:val="0070C0"/>
          <w:sz w:val="32"/>
          <w:szCs w:val="32"/>
        </w:rPr>
        <w:t xml:space="preserve"> лиц,</w:t>
      </w:r>
      <w:r w:rsidRPr="006C105D">
        <w:rPr>
          <w:rFonts w:ascii="Times New Roman" w:hAnsi="Times New Roman"/>
          <w:b/>
          <w:color w:val="0070C0"/>
          <w:sz w:val="32"/>
          <w:szCs w:val="32"/>
        </w:rPr>
        <w:t xml:space="preserve"> обучающихся по образовательным программам среднего общего образования</w:t>
      </w:r>
      <w:r w:rsidR="00E35B88">
        <w:rPr>
          <w:rFonts w:ascii="Times New Roman" w:hAnsi="Times New Roman"/>
          <w:b/>
          <w:color w:val="0070C0"/>
          <w:sz w:val="32"/>
          <w:szCs w:val="32"/>
        </w:rPr>
        <w:t xml:space="preserve"> (далее – обучающиеся)</w:t>
      </w:r>
      <w:r w:rsidRPr="006C105D">
        <w:rPr>
          <w:rFonts w:ascii="Times New Roman" w:hAnsi="Times New Roman"/>
          <w:b/>
          <w:color w:val="0070C0"/>
          <w:sz w:val="32"/>
          <w:szCs w:val="32"/>
        </w:rPr>
        <w:t>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</w:t>
      </w:r>
      <w:proofErr w:type="gramEnd"/>
      <w:r w:rsidRPr="006C105D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proofErr w:type="gramStart"/>
      <w:r w:rsidRPr="006C105D">
        <w:rPr>
          <w:rFonts w:ascii="Times New Roman" w:hAnsi="Times New Roman"/>
          <w:b/>
          <w:color w:val="0070C0"/>
          <w:sz w:val="32"/>
          <w:szCs w:val="32"/>
        </w:rPr>
        <w:t>заочной</w:t>
      </w:r>
      <w:proofErr w:type="gramEnd"/>
      <w:r w:rsidRPr="006C105D">
        <w:rPr>
          <w:rFonts w:ascii="Times New Roman" w:hAnsi="Times New Roman"/>
          <w:b/>
          <w:color w:val="0070C0"/>
          <w:sz w:val="32"/>
          <w:szCs w:val="32"/>
        </w:rPr>
        <w:t xml:space="preserve"> формах, а также для </w:t>
      </w:r>
      <w:r w:rsidR="00E35B88">
        <w:rPr>
          <w:rFonts w:ascii="Times New Roman" w:hAnsi="Times New Roman"/>
          <w:b/>
          <w:color w:val="0070C0"/>
          <w:sz w:val="32"/>
          <w:szCs w:val="32"/>
        </w:rPr>
        <w:t>экстернов, допущенных в текущем году к ГИА</w:t>
      </w:r>
      <w:r w:rsidRPr="006C105D">
        <w:rPr>
          <w:rFonts w:ascii="Times New Roman" w:hAnsi="Times New Roman"/>
          <w:b/>
          <w:color w:val="0070C0"/>
          <w:sz w:val="32"/>
          <w:szCs w:val="32"/>
        </w:rPr>
        <w:t>;</w:t>
      </w:r>
    </w:p>
    <w:p w:rsidR="00CB16D1" w:rsidRDefault="00CB16D1" w:rsidP="00912EFA">
      <w:pPr>
        <w:jc w:val="both"/>
        <w:rPr>
          <w:rFonts w:ascii="Times New Roman" w:hAnsi="Times New Roman"/>
          <w:b/>
          <w:color w:val="0070C0"/>
          <w:sz w:val="32"/>
          <w:szCs w:val="32"/>
        </w:rPr>
      </w:pPr>
      <w:proofErr w:type="gramStart"/>
      <w:r w:rsidRPr="006C105D">
        <w:rPr>
          <w:rFonts w:ascii="Times New Roman" w:hAnsi="Times New Roman"/>
          <w:b/>
          <w:color w:val="0070C0"/>
          <w:sz w:val="32"/>
          <w:szCs w:val="32"/>
        </w:rPr>
        <w:t xml:space="preserve">б) в </w:t>
      </w:r>
      <w:r w:rsidRPr="006C105D">
        <w:rPr>
          <w:rFonts w:ascii="Times New Roman" w:hAnsi="Times New Roman"/>
          <w:b/>
          <w:color w:val="0070C0"/>
          <w:sz w:val="32"/>
          <w:szCs w:val="32"/>
          <w:u w:val="single"/>
        </w:rPr>
        <w:t xml:space="preserve">форме государственного выпускного экзамена </w:t>
      </w:r>
      <w:r w:rsidRPr="006C105D">
        <w:rPr>
          <w:rFonts w:ascii="Times New Roman" w:hAnsi="Times New Roman"/>
          <w:b/>
          <w:color w:val="FF0000"/>
          <w:sz w:val="32"/>
          <w:szCs w:val="32"/>
          <w:u w:val="single"/>
        </w:rPr>
        <w:t>(далее - ГВЭ)</w:t>
      </w:r>
      <w:r w:rsidRPr="006C105D">
        <w:rPr>
          <w:rFonts w:ascii="Times New Roman" w:hAnsi="Times New Roman"/>
          <w:b/>
          <w:color w:val="0070C0"/>
          <w:sz w:val="32"/>
          <w:szCs w:val="32"/>
        </w:rPr>
        <w:t xml:space="preserve">  с использованием текстов, тем, заданий, билетов - для обучающихся в специальных учебно-воспитательных учреждениях закрытого типа, а также в учреждениях, исполняющих наказание в виде л</w:t>
      </w:r>
      <w:r w:rsidR="00E35B88">
        <w:rPr>
          <w:rFonts w:ascii="Times New Roman" w:hAnsi="Times New Roman"/>
          <w:b/>
          <w:color w:val="0070C0"/>
          <w:sz w:val="32"/>
          <w:szCs w:val="32"/>
        </w:rPr>
        <w:t>ишения свободы, для обучающихся</w:t>
      </w:r>
      <w:r w:rsidRPr="006C105D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E35B88">
        <w:rPr>
          <w:rFonts w:ascii="Times New Roman" w:hAnsi="Times New Roman"/>
          <w:b/>
          <w:color w:val="0070C0"/>
          <w:sz w:val="32"/>
          <w:szCs w:val="32"/>
        </w:rPr>
        <w:t>по</w:t>
      </w:r>
      <w:r w:rsidRPr="006C105D">
        <w:rPr>
          <w:rFonts w:ascii="Times New Roman" w:hAnsi="Times New Roman"/>
          <w:b/>
          <w:color w:val="0070C0"/>
          <w:sz w:val="32"/>
          <w:szCs w:val="32"/>
        </w:rPr>
        <w:t xml:space="preserve"> образовательны</w:t>
      </w:r>
      <w:r w:rsidR="00E35B88">
        <w:rPr>
          <w:rFonts w:ascii="Times New Roman" w:hAnsi="Times New Roman"/>
          <w:b/>
          <w:color w:val="0070C0"/>
          <w:sz w:val="32"/>
          <w:szCs w:val="32"/>
        </w:rPr>
        <w:t>м</w:t>
      </w:r>
      <w:r w:rsidRPr="006C105D">
        <w:rPr>
          <w:rFonts w:ascii="Times New Roman" w:hAnsi="Times New Roman"/>
          <w:b/>
          <w:color w:val="0070C0"/>
          <w:sz w:val="32"/>
          <w:szCs w:val="32"/>
        </w:rPr>
        <w:t xml:space="preserve"> программ</w:t>
      </w:r>
      <w:r w:rsidR="00E35B88">
        <w:rPr>
          <w:rFonts w:ascii="Times New Roman" w:hAnsi="Times New Roman"/>
          <w:b/>
          <w:color w:val="0070C0"/>
          <w:sz w:val="32"/>
          <w:szCs w:val="32"/>
        </w:rPr>
        <w:t>ам</w:t>
      </w:r>
      <w:r w:rsidRPr="006C105D">
        <w:rPr>
          <w:rFonts w:ascii="Times New Roman" w:hAnsi="Times New Roman"/>
          <w:b/>
          <w:color w:val="0070C0"/>
          <w:sz w:val="32"/>
          <w:szCs w:val="32"/>
        </w:rPr>
        <w:t xml:space="preserve"> среднего профессионального образования, </w:t>
      </w:r>
      <w:r w:rsidR="00E35B88">
        <w:rPr>
          <w:rFonts w:ascii="Times New Roman" w:hAnsi="Times New Roman"/>
          <w:b/>
          <w:color w:val="0070C0"/>
          <w:sz w:val="32"/>
          <w:szCs w:val="32"/>
        </w:rPr>
        <w:t>получающих среднее общее образование по имеющим государственную аккредитацию образовательным программам среднего общего образования</w:t>
      </w:r>
      <w:r w:rsidRPr="006C105D">
        <w:rPr>
          <w:rFonts w:ascii="Times New Roman" w:hAnsi="Times New Roman"/>
          <w:b/>
          <w:color w:val="0070C0"/>
          <w:sz w:val="32"/>
          <w:szCs w:val="32"/>
        </w:rPr>
        <w:t>,</w:t>
      </w:r>
      <w:r w:rsidR="00E35B88">
        <w:rPr>
          <w:rFonts w:ascii="Times New Roman" w:hAnsi="Times New Roman"/>
          <w:b/>
          <w:color w:val="0070C0"/>
          <w:sz w:val="32"/>
          <w:szCs w:val="32"/>
        </w:rPr>
        <w:t xml:space="preserve"> интегрированным с образовательными программами основного общего образования</w:t>
      </w:r>
      <w:proofErr w:type="gramEnd"/>
      <w:r w:rsidR="00E35B88">
        <w:rPr>
          <w:rFonts w:ascii="Times New Roman" w:hAnsi="Times New Roman"/>
          <w:b/>
          <w:color w:val="0070C0"/>
          <w:sz w:val="32"/>
          <w:szCs w:val="32"/>
        </w:rPr>
        <w:t xml:space="preserve">, </w:t>
      </w:r>
      <w:r w:rsidRPr="006C105D">
        <w:rPr>
          <w:rFonts w:ascii="Times New Roman" w:hAnsi="Times New Roman"/>
          <w:b/>
          <w:color w:val="0070C0"/>
          <w:sz w:val="32"/>
          <w:szCs w:val="32"/>
        </w:rPr>
        <w:t xml:space="preserve">для обучающихся с </w:t>
      </w:r>
      <w:r w:rsidRPr="006C105D">
        <w:rPr>
          <w:rFonts w:ascii="Times New Roman" w:hAnsi="Times New Roman"/>
          <w:b/>
          <w:color w:val="0070C0"/>
          <w:sz w:val="32"/>
          <w:szCs w:val="32"/>
          <w:u w:val="single"/>
        </w:rPr>
        <w:t>ограниченными возможностями здоровья</w:t>
      </w:r>
      <w:r w:rsidR="00E35B88">
        <w:rPr>
          <w:rFonts w:ascii="Times New Roman" w:hAnsi="Times New Roman"/>
          <w:b/>
          <w:color w:val="0070C0"/>
          <w:sz w:val="32"/>
          <w:szCs w:val="32"/>
        </w:rPr>
        <w:t xml:space="preserve">, </w:t>
      </w:r>
      <w:r w:rsidRPr="006C105D">
        <w:rPr>
          <w:rFonts w:ascii="Times New Roman" w:hAnsi="Times New Roman"/>
          <w:b/>
          <w:color w:val="0070C0"/>
          <w:sz w:val="32"/>
          <w:szCs w:val="32"/>
        </w:rPr>
        <w:t xml:space="preserve">для обучающихся </w:t>
      </w:r>
      <w:r w:rsidRPr="006C105D">
        <w:rPr>
          <w:rFonts w:ascii="Times New Roman" w:hAnsi="Times New Roman"/>
          <w:b/>
          <w:color w:val="0070C0"/>
          <w:sz w:val="32"/>
          <w:szCs w:val="32"/>
          <w:u w:val="single"/>
        </w:rPr>
        <w:t>детей-инвалидов</w:t>
      </w:r>
      <w:r w:rsidR="00C50C20" w:rsidRPr="006C105D">
        <w:rPr>
          <w:rFonts w:ascii="Times New Roman" w:hAnsi="Times New Roman"/>
          <w:b/>
          <w:color w:val="0070C0"/>
          <w:sz w:val="32"/>
          <w:szCs w:val="32"/>
          <w:u w:val="single"/>
        </w:rPr>
        <w:t xml:space="preserve"> и инвалидов</w:t>
      </w:r>
      <w:r w:rsidR="00E35B88">
        <w:rPr>
          <w:rFonts w:ascii="Times New Roman" w:hAnsi="Times New Roman"/>
          <w:b/>
          <w:color w:val="0070C0"/>
          <w:sz w:val="32"/>
          <w:szCs w:val="32"/>
          <w:u w:val="single"/>
        </w:rPr>
        <w:t xml:space="preserve">, </w:t>
      </w:r>
      <w:r w:rsidR="00E35B88" w:rsidRPr="00E35B88">
        <w:rPr>
          <w:rFonts w:ascii="Times New Roman" w:hAnsi="Times New Roman"/>
          <w:b/>
          <w:color w:val="0070C0"/>
          <w:sz w:val="32"/>
          <w:szCs w:val="32"/>
        </w:rPr>
        <w:t xml:space="preserve">осваивающих </w:t>
      </w:r>
      <w:r w:rsidR="00E35B88">
        <w:rPr>
          <w:rFonts w:ascii="Times New Roman" w:hAnsi="Times New Roman"/>
          <w:b/>
          <w:color w:val="0070C0"/>
          <w:sz w:val="32"/>
          <w:szCs w:val="32"/>
        </w:rPr>
        <w:t xml:space="preserve"> образовательные программы</w:t>
      </w:r>
      <w:r w:rsidR="00B21F86">
        <w:rPr>
          <w:rFonts w:ascii="Times New Roman" w:hAnsi="Times New Roman"/>
          <w:b/>
          <w:color w:val="0070C0"/>
          <w:sz w:val="32"/>
          <w:szCs w:val="32"/>
        </w:rPr>
        <w:t xml:space="preserve"> среднего общего образования </w:t>
      </w:r>
    </w:p>
    <w:p w:rsidR="00B21F86" w:rsidRPr="00B21F86" w:rsidRDefault="00B21F86" w:rsidP="00B21F86">
      <w:pPr>
        <w:jc w:val="both"/>
        <w:rPr>
          <w:rFonts w:ascii="Times New Roman" w:hAnsi="Times New Roman"/>
          <w:b/>
          <w:color w:val="0070C0"/>
          <w:sz w:val="32"/>
          <w:szCs w:val="32"/>
        </w:rPr>
      </w:pPr>
    </w:p>
    <w:p w:rsidR="00B21F86" w:rsidRPr="00B21F86" w:rsidRDefault="00B21F86" w:rsidP="00B21F86">
      <w:pPr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п. 7</w:t>
      </w:r>
      <w:r w:rsidRPr="00B21F86">
        <w:rPr>
          <w:rFonts w:ascii="Times New Roman" w:hAnsi="Times New Roman"/>
          <w:b/>
          <w:color w:val="0070C0"/>
          <w:sz w:val="28"/>
          <w:szCs w:val="28"/>
        </w:rPr>
        <w:t xml:space="preserve">  Порядка проведения государственной итоговой аттестации по образовательным программам среднего  общего образования"</w:t>
      </w:r>
    </w:p>
    <w:p w:rsidR="00B21F86" w:rsidRPr="00B21F86" w:rsidRDefault="00B21F86" w:rsidP="00B21F86">
      <w:pPr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B21F86">
        <w:rPr>
          <w:rFonts w:ascii="Times New Roman" w:hAnsi="Times New Roman"/>
          <w:b/>
          <w:color w:val="0070C0"/>
          <w:sz w:val="28"/>
          <w:szCs w:val="28"/>
        </w:rPr>
        <w:t>(приказ министерства Просвещения РФ от 07 ноября 2018 г. N 190/1512)</w:t>
      </w:r>
    </w:p>
    <w:p w:rsidR="00B21F86" w:rsidRPr="00912EFA" w:rsidRDefault="00B21F86" w:rsidP="00912EFA">
      <w:pPr>
        <w:jc w:val="both"/>
        <w:rPr>
          <w:rFonts w:ascii="Times New Roman" w:hAnsi="Times New Roman"/>
          <w:b/>
          <w:color w:val="0070C0"/>
          <w:sz w:val="32"/>
          <w:szCs w:val="32"/>
        </w:rPr>
      </w:pPr>
    </w:p>
    <w:sectPr w:rsidR="00B21F86" w:rsidRPr="00912EFA" w:rsidSect="00B21F86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16D1"/>
    <w:rsid w:val="006C105D"/>
    <w:rsid w:val="00772B48"/>
    <w:rsid w:val="007D54D0"/>
    <w:rsid w:val="00912EFA"/>
    <w:rsid w:val="00B02F24"/>
    <w:rsid w:val="00B21F86"/>
    <w:rsid w:val="00C50C20"/>
    <w:rsid w:val="00CB16D1"/>
    <w:rsid w:val="00E3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B16D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Школа№24</dc:creator>
  <cp:keywords/>
  <dc:description/>
  <cp:lastModifiedBy>1</cp:lastModifiedBy>
  <cp:revision>9</cp:revision>
  <cp:lastPrinted>2019-11-28T15:13:00Z</cp:lastPrinted>
  <dcterms:created xsi:type="dcterms:W3CDTF">2016-11-15T07:31:00Z</dcterms:created>
  <dcterms:modified xsi:type="dcterms:W3CDTF">2019-11-28T15:13:00Z</dcterms:modified>
</cp:coreProperties>
</file>