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14" w:rsidRPr="00BF6EDB" w:rsidRDefault="003565AD" w:rsidP="00BF6EDB">
      <w:pPr>
        <w:rPr>
          <w:b/>
          <w:sz w:val="48"/>
          <w:szCs w:val="48"/>
          <w:lang w:eastAsia="ru-RU"/>
        </w:rPr>
      </w:pPr>
      <w:r w:rsidRPr="0038579A">
        <w:rPr>
          <w:rFonts w:ascii="Roboto Condensed" w:eastAsia="Times New Roman" w:hAnsi="Roboto Condensed" w:cs="Times New Roman"/>
          <w:noProof/>
          <w:color w:val="FFFFFF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1AF011" wp14:editId="5F78C3A5">
            <wp:simplePos x="0" y="0"/>
            <wp:positionH relativeFrom="column">
              <wp:posOffset>-718185</wp:posOffset>
            </wp:positionH>
            <wp:positionV relativeFrom="paragraph">
              <wp:posOffset>537210</wp:posOffset>
            </wp:positionV>
            <wp:extent cx="2673985" cy="3686175"/>
            <wp:effectExtent l="0" t="0" r="0" b="9525"/>
            <wp:wrapNone/>
            <wp:docPr id="1" name="Рисунок 1" descr="C:\Users\TNTUser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NTUser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DB">
        <w:rPr>
          <w:b/>
          <w:sz w:val="48"/>
          <w:szCs w:val="48"/>
          <w:lang w:eastAsia="ru-RU"/>
        </w:rPr>
        <w:t xml:space="preserve">     </w:t>
      </w:r>
      <w:r w:rsidR="00BF6EDB" w:rsidRPr="00BF6EDB">
        <w:rPr>
          <w:rFonts w:hint="eastAsia"/>
          <w:b/>
          <w:sz w:val="48"/>
          <w:szCs w:val="48"/>
          <w:lang w:eastAsia="ru-RU"/>
        </w:rPr>
        <w:t>Р</w:t>
      </w:r>
      <w:r w:rsidR="00BF6EDB" w:rsidRPr="00BF6EDB">
        <w:rPr>
          <w:b/>
          <w:sz w:val="48"/>
          <w:szCs w:val="48"/>
          <w:lang w:eastAsia="ru-RU"/>
        </w:rPr>
        <w:t>О</w:t>
      </w:r>
      <w:r w:rsidR="00BF6EDB" w:rsidRPr="00BF6EDB">
        <w:rPr>
          <w:rFonts w:hint="eastAsia"/>
          <w:b/>
          <w:sz w:val="48"/>
          <w:szCs w:val="48"/>
          <w:lang w:eastAsia="ru-RU"/>
        </w:rPr>
        <w:t xml:space="preserve">ЗАЛИЯ      АБГАРЯН </w:t>
      </w:r>
    </w:p>
    <w:p w:rsidR="003565AD" w:rsidRDefault="00364C31" w:rsidP="003565AD">
      <w:pPr>
        <w:spacing w:before="120" w:after="120" w:line="360" w:lineRule="auto"/>
        <w:ind w:left="3402"/>
        <w:jc w:val="both"/>
        <w:outlineLvl w:val="0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364C31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Статистика Великой Отечественной войны говорит о том, что около 800 тысяч женщин оказались на фронте. Они поднимали в небо самолёты, управляли танками, были пулемётчицами, зенитчицами, разведчицами, снайперами, связистками, медсёстрами и др. В этой войне не было различий по национальности, религии или полу. Когда Гитлер напал на Советский Союз, все встали плечом к плечу. Для многих выпускников средней школы юность закончилась 22 июня 1941 года. </w:t>
      </w:r>
    </w:p>
    <w:p w:rsidR="00CB3520" w:rsidRPr="003565AD" w:rsidRDefault="00364C31" w:rsidP="003565AD">
      <w:pPr>
        <w:spacing w:before="120" w:after="120" w:line="360" w:lineRule="auto"/>
        <w:jc w:val="both"/>
        <w:outlineLvl w:val="0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364C31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Среди них была и Розалия </w:t>
      </w:r>
      <w:proofErr w:type="spellStart"/>
      <w:r w:rsidRPr="00364C31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Абгарян</w:t>
      </w:r>
      <w:proofErr w:type="spellEnd"/>
      <w:r w:rsidRPr="00364C31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. На следующий день после окончания школы ребята от имени всего класса написали заявление с просьбой отправить их на фронт; поехали трое — Амалия </w:t>
      </w:r>
      <w:proofErr w:type="spellStart"/>
      <w:r w:rsidRPr="00364C31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Асатурова</w:t>
      </w:r>
      <w:proofErr w:type="spellEnd"/>
      <w:r w:rsidRPr="00364C31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, Юра Кузьмин и героиня этой статьи. Юная Розалия </w:t>
      </w:r>
      <w:proofErr w:type="gramStart"/>
      <w:r w:rsidRPr="00364C31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прошла</w:t>
      </w:r>
      <w:proofErr w:type="gramEnd"/>
      <w:r w:rsidRPr="00364C31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курсы по подготовке и изучению радиосвязи и была отправлена в Сталинград.</w:t>
      </w:r>
    </w:p>
    <w:p w:rsidR="00364C31" w:rsidRPr="00364C31" w:rsidRDefault="00364C31" w:rsidP="003565AD">
      <w:pPr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Розалия </w:t>
      </w:r>
      <w:proofErr w:type="spellStart"/>
      <w:r w:rsidRPr="0036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Абгарян</w:t>
      </w:r>
      <w:proofErr w:type="spellEnd"/>
    </w:p>
    <w:p w:rsidR="00BF6EDB" w:rsidRPr="00364C31" w:rsidRDefault="00BF6EDB" w:rsidP="003565A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Розалия Сергеевна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 своё 95-летие. Она до сих продолжает активную деятельность в Комитете ветеранов войны, где возг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лавляет секцию женщин-ветеранов.</w:t>
      </w:r>
    </w:p>
    <w:p w:rsidR="00364C31" w:rsidRPr="00364C31" w:rsidRDefault="00BF6EDB" w:rsidP="003565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 закончились школьные годы. Июнь 1941 года. Группу выпускников-отличников средней школы города Тбилиси пригласил к себе в гости народный артист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Хорава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«Мы шли к нему в таком радужном настроении, думая, что завтра в нашей жизни откроется новая страница, — начинает свой рассказ Розалия Сергеевна. — Мы мечтали о самостоятельной жизни и не понимали, что самое лучшее и беззаботное время — это школьные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</w:t>
      </w:r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а следующее утро мы узнали, что началась война». Вчерашние школьники вступили сразу во взрослую жизнь, которая призвала к ответственности и даже жертвенности перед Родиной. «У нас не было юности, как таковой, — делится Розалия Сергеевна, потом разводит руками и вздыхает: — Да что о нас говорить, когда маленькие дети помогали своим матерям на заводах</w:t>
      </w:r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У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них и детства не было».</w:t>
      </w:r>
    </w:p>
    <w:p w:rsidR="00122C14" w:rsidRPr="0038579A" w:rsidRDefault="00BF6EDB" w:rsidP="003565A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началась война, отец Розалии, отличный мастер-оружейник, тоже решил пойти на фронт, но ему отказали, аргументируя тем, что в тылу он будет более полезным. И он действительно всю войну, днём и ночью, ремонтировал оружие, восстанавливал наганы, винтовки. У него была неутолимая тоска по родному селу и родной земле. Родом он был из 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Карсской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из села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Олты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Западной Армении. У него была первая семья, которая погибла во время Геноцида. Турки загнали всех женщин и детей на табачное поле и подожгли. Его жена и два сына сгорели в этом кромешном аду. Мужское население покинуло село — ушли в горы и изредка нападали на янычар. Но их было мало, а турок — много. «Отец с трудом добрался до города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Гянджи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(Кировабад), где встретил мою маму, — рассказывает Розалия. — В 1922 году он женился на ней, а через год появилась на свет я». Розалия вспоминает, что в детстве часто слышала от отца: «Если начнётся война, я обязательно пойду на </w:t>
      </w:r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буду освобождать свою родину». Родиной он называл Карс и село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Олты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 двигало то, что там заживо были сожжены его жена и дети, он там родился, провёл детство и молодость. И мечтал, чтобы армянская земля была возвращена армянам. Но на войну пошла дочь, которой он очень гордился.</w:t>
      </w:r>
    </w:p>
    <w:p w:rsidR="003565AD" w:rsidRDefault="003565AD" w:rsidP="003565AD">
      <w:pPr>
        <w:spacing w:after="0" w:line="36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2F5F095" wp14:editId="101B63F7">
            <wp:simplePos x="0" y="0"/>
            <wp:positionH relativeFrom="column">
              <wp:posOffset>1272540</wp:posOffset>
            </wp:positionH>
            <wp:positionV relativeFrom="paragraph">
              <wp:posOffset>2827</wp:posOffset>
            </wp:positionV>
            <wp:extent cx="1208405" cy="1539875"/>
            <wp:effectExtent l="0" t="0" r="0" b="3175"/>
            <wp:wrapNone/>
            <wp:docPr id="3" name="Рисунок 3" descr="C:\Users\TNTUser\Desktop\Фото Сашки\Розалия Абгарян_ со школьной скамьи – на войну — Армянский музей Москвы и культуры наций_files\Р.+С.+Абгарян+и+сестра+ее+мамы.+Розалии+Сергеевне+4+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NTUser\Desktop\Фото Сашки\Розалия Абгарян_ со школьной скамьи – на войну — Армянский музей Москвы и культуры наций_files\Р.+С.+Абгарян+и+сестра+ее+мамы.+Розалии+Сергеевне+4+г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2D" w:rsidRPr="00385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5D6BA6C" wp14:editId="19BA83D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094760" cy="1542617"/>
            <wp:effectExtent l="0" t="0" r="0" b="635"/>
            <wp:wrapNone/>
            <wp:docPr id="2" name="Рисунок 2" descr="C:\Users\TNTUser\Desktop\Фото Сашки\Розалия Абгарян_ со школьной скамьи – на войну — Армянский музей Москвы и культуры наций_files\Папа+Сергей+(Серго)+Абгар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NTUser\Desktop\Фото Сашки\Розалия Абгарян_ со школьной скамьи – на войну — Армянский музей Москвы и культуры наций_files\Папа+Сергей+(Серго)+Абгаря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60" cy="15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курсов радиотелеграфистов Розалию Сергеевну отправили в Сталинград, который тогда бомбили, стараясь вывести из строя заводы. </w:t>
      </w:r>
    </w:p>
    <w:p w:rsidR="00FB6C2D" w:rsidRPr="0038579A" w:rsidRDefault="00364C31" w:rsidP="003565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Гитлер думал, что быстро возьмёт город, носящий имя Сталина, и дальше отправится к бакинской нефти, но не тут-то было… «В это же время на армяно-турецкой границе стояли 26 турецких дивизий, которые ждали приказа, чтобы напасть на Армению и продолжить политику Геноцида, — вспоминает Розалия Сергеевна. — Мы, армяне, которые воевали за Сталинград, знали, к какому печальному результату может привести поражение, поэтому отчаянно сражались за каждый клочок земли. Наши бойцы говорили, что за Волгой земли нет. Стояли мы у Железнодорожного вокзала, рядом с Главной пристанью. Это было начало, а горячие бои, жестокие и самые кровопролитные, начались позже».</w:t>
      </w:r>
    </w:p>
    <w:p w:rsidR="00FB6C2D" w:rsidRPr="0038579A" w:rsidRDefault="00FB6C2D" w:rsidP="0038579A">
      <w:p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82B1D" wp14:editId="6F7AC815">
            <wp:extent cx="5686425" cy="3629025"/>
            <wp:effectExtent l="0" t="0" r="9525" b="9525"/>
            <wp:docPr id="4" name="Рисунок 4" descr="C:\Users\TNTUser\Desktop\Фото Сашки\Розалия Абгарян_ со школьной скамьи – на войну — Армянский музей Москвы и культуры наций_files\Девочки-радистки+курсанты.+Абгарян+Розалия+первая+в+верхнем+ряду+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NTUser\Desktop\Фото Сашки\Розалия Абгарян_ со школьной скамьи – на войну — Армянский музей Москвы и культуры наций_files\Девочки-радистки+курсанты.+Абгарян+Розалия+первая+в+верхнем+ряду+сле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31" w:rsidRPr="00364C31" w:rsidRDefault="00364C31" w:rsidP="003565AD">
      <w:pPr>
        <w:spacing w:after="1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Девочки-радистки, курсанты. Розалия </w:t>
      </w:r>
      <w:proofErr w:type="spellStart"/>
      <w:r w:rsidRPr="0036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Абгарян</w:t>
      </w:r>
      <w:proofErr w:type="spellEnd"/>
      <w:r w:rsidRPr="0036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первая слева</w:t>
      </w:r>
    </w:p>
    <w:p w:rsidR="00364C31" w:rsidRPr="00364C31" w:rsidRDefault="00BF6EDB" w:rsidP="003565A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Сталинградом Розалия Сергеевна получила ранение пулемётной очередью с низко пролетающего самолёта с красными звёздами, который взяли в качестве трофея немцы. «В тот момент рядом со мной была подруга Нина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Пруидзе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, — рассказывает героиня. — С самолёта на нас обрушилась очередь за очередью. Голова Нины покатилась. Я в ужасе смотрела на фонтаны крови, не осознавая, что я тоже ранена».</w:t>
      </w:r>
    </w:p>
    <w:p w:rsidR="00364C31" w:rsidRPr="00364C31" w:rsidRDefault="00BF6EDB" w:rsidP="003565A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феврале 2018 года Розалию Сергеевну в составе делегации ветеранов принимал мэр города Волгоград. Он подошёл к ней, преклонил колено, поцеловал руку и поблагодарил. В тот же день чешская делегация наградила отважную армянку медалью «За верность». Розалия Сергеевна участвовала в боях в Чехословакии — Брно,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Кошица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Братислава,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Поличка</w:t>
      </w:r>
      <w:proofErr w:type="spellEnd"/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она приняла сообщение, что «Прага в опасности и передала командиру, а он по инстанции передал дальше. «Мы пошли на Прагу и через три дня освободили её, — рассказывает Розалия. — Победу я встретила в Праге — 9 мая. Вспоминаю этот день как самый счастливый в жизни». Но это случилось через несколько лет, несколько лет непрерывных сражений в разных точках большой страны, поэтому вернёмся в 1942 год, когда Розалия Сергеевна получила ранение.</w:t>
      </w:r>
    </w:p>
    <w:p w:rsidR="00364C31" w:rsidRPr="00364C31" w:rsidRDefault="00BF6EDB" w:rsidP="003565A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дней после выписки из госпиталя юная связистка продолжила боевой путь и отправилась к пункту назначения в Ворошиловград (сейчас это Луганск). Была зима с лютыми морозами. Вышла девушка с одним вещмешком за спиной в лёгких ботиночках и обморозила ноги. «Ноги так сильно распухли, что пришлось разрезать ботинки, — рассказывает она. — Первым делом меня отправили в санчасть, где я прошла лечение. Вернулась на </w:t>
      </w:r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радиостанцию. Связисты всегда были на передовой. Мы держали </w:t>
      </w:r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 Генштабом, так и с отдельными подразделениями и подпольными организациями оккупированных территорий». Розалия Сергеевна была радисткой на трёх видах станций. На переносной маленькой радиостанции помогали лётчикам координировать работу, потому что каждое наступление начиналось с их работы. Если схематически обозначить расположение, то будет выглядеть оно так: немецкие позиции, нейтральная зона, потом наши позиции. Нейтральная зона была не очень большой, и когда советские лётчики сбрасывали бомбу, радисты помогали им ориентироваться, в какой квадрат бросать, чтобы не было ошибок.</w:t>
      </w:r>
    </w:p>
    <w:p w:rsidR="0038579A" w:rsidRPr="0038579A" w:rsidRDefault="003565AD" w:rsidP="003857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DDBA2D" wp14:editId="723C3772">
            <wp:extent cx="1809750" cy="2367123"/>
            <wp:effectExtent l="0" t="0" r="0" b="0"/>
            <wp:docPr id="6" name="Рисунок 6" descr="C:\Users\TNTUser\Desktop\Фото Сашки\Розалия Абгарян_ со школьной скамьи – на войну — Армянский музей Москвы и культуры наций_files\17.08.1945+г.+Польша,+г.+Сосновец.+Абгарян+Розалия+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NTUser\Desktop\Фото Сашки\Розалия Абгарян_ со школьной скамьи – на войну — Армянский музей Москвы и культуры наций_files\17.08.1945+г.+Польша,+г.+Сосновец.+Абгарян+Розалия+сле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95" cy="238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79A" w:rsidRPr="00385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145A4" wp14:editId="57796EFB">
            <wp:extent cx="2143125" cy="1569406"/>
            <wp:effectExtent l="0" t="0" r="0" b="0"/>
            <wp:docPr id="5" name="Рисунок 5" descr="C:\Users\TNTUser\Desktop\Фото Сашки\Розалия Абгарян_ со школьной скамьи – на войну — Армянский музей Москвы и культуры наций_files\1942-1943+гг.+Радиорота.+Снимок+для+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NTUser\Desktop\Фото Сашки\Розалия Абгарян_ со школьной скамьи – на войну — Армянский музей Москвы и культуры наций_files\1942-1943+гг.+Радиорота.+Снимок+для+газет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02" cy="15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5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290F14" wp14:editId="443459F7">
            <wp:extent cx="1640785" cy="2358629"/>
            <wp:effectExtent l="0" t="0" r="0" b="3810"/>
            <wp:docPr id="7" name="Рисунок 7" descr="C:\Users\TNTUser\Desktop\Фото Сашки\Розалия Абгарян_ со школьной скамьи – на войну — Армянский музей Москвы и культуры наций_files\Остаковцы,+июнь+1944+г.+Радистки.+Абгарян+Розалия+в+белом+бер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NTUser\Desktop\Фото Сашки\Розалия Абгарян_ со школьной скамьи – на войну — Армянский музей Москвы и культуры наций_files\Остаковцы,+июнь+1944+г.+Радистки.+Абгарян+Розалия+в+белом+берет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87" cy="23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31" w:rsidRPr="00364C31" w:rsidRDefault="00BF6EDB" w:rsidP="006F5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Розалия Сергеевна вспоминает, как они отступали и под Петропавловском попали в окружение. «Вся Европа работала на немцев, — рассказывает она. — Они были хорошо вооружены. Целую неделю мы подвергались ожесточенным бомбардировкам. Целую неделю провели без воды и еды, собирали в лесу дикие яблоки и груши. С утра прилетал самолет-разведчик “</w:t>
      </w:r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Фоке-Вульф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”. Через несколько минут начиналась бомбардировка. И так несколько раз в течение дня. С боями мы прорвались из окружения и соединились со своей частью. Дошли до предгорий Кавказа и заняли оборону. В это время был издан приказ Главнокомандующего “Ни шагу назад”. Здесь мы долго держали оборону, пока не начались бои за Новороссийск</w:t>
      </w:r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тяжело вспоминать даже сейчас, спустя годы… Мосты были разбомблены. Наши сапёры строили понтонные мосты. Мы отступали, а на берегу стояли люди, которые просили, умоляли перевести их на другой берег. А мы не могли. Командиры говорили им: “Потерпите, мы скоро вернёмся”. Это “скоро” длилось годы».</w:t>
      </w:r>
    </w:p>
    <w:p w:rsidR="006F5D3C" w:rsidRPr="00364C31" w:rsidRDefault="006F5D3C" w:rsidP="006F5D3C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45E2D07" wp14:editId="7BF21F89">
            <wp:simplePos x="0" y="0"/>
            <wp:positionH relativeFrom="column">
              <wp:posOffset>72390</wp:posOffset>
            </wp:positionH>
            <wp:positionV relativeFrom="paragraph">
              <wp:posOffset>2539</wp:posOffset>
            </wp:positionV>
            <wp:extent cx="1543050" cy="2107707"/>
            <wp:effectExtent l="0" t="0" r="0" b="6985"/>
            <wp:wrapNone/>
            <wp:docPr id="8" name="Рисунок 8" descr="C:\Users\TNTUser\Desktop\Фото Сашки\Розалия Абгарян_ со школьной скамьи – на войну — Армянский музей Москвы и культуры наций_files\Р.+С.+Абгарян+со+страшим+сыном+Ю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NTUser\Desktop\Фото Сашки\Розалия Абгарян_ со школьной скамьи – на войну — Армянский музей Москвы и культуры наций_files\Р.+С.+Абгарян+со+страшим+сыном+Юр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61" cy="210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Розалия со старшим сыном Юрой</w:t>
      </w:r>
    </w:p>
    <w:p w:rsidR="006F5D3C" w:rsidRDefault="00364C31" w:rsidP="006F5D3C">
      <w:pPr>
        <w:spacing w:after="100" w:afterAutospacing="1" w:line="36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Розалия замолкает, погружаясь в тяжёлые воспоминания, потом продолжает: «Когда освободили Донбасс, Александру Фадееву поручили написать книгу о комсомольцах-краснодонцах. Писатель собрал материал, встречался с родителями молодогвардейцев, с теми, кто остался в живых, и написал замечательный </w:t>
      </w:r>
    </w:p>
    <w:p w:rsidR="00364C31" w:rsidRPr="00364C31" w:rsidRDefault="00364C31" w:rsidP="006F5D3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роман «Молодая гвардия». Когда вышло первое издание «Молодой гвардии», автора раскритиковали, мол, неправильно показал момент отхода. Всё верно он описал. Я была свидетелем этого отхода. Весь берег был заполнен людьми. У кого чемодан, у кого мешок за спиной, кто на повозке, кто на велосипеде</w:t>
      </w:r>
      <w:proofErr w:type="gram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б этом Твардовский написал: «Из боя в бой мы шли, из боя в бой, И, отступая в страшный час разлуки, Мы не могли, солдаты, взять с собой. Всех тех, кто к нам протягивали руки».</w:t>
      </w:r>
    </w:p>
    <w:p w:rsidR="00364C31" w:rsidRPr="00364C31" w:rsidRDefault="00364C31" w:rsidP="006F5D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 же, в предгорьях Кавказа, Розалия встретила своего будущего мужа. Вернее, познакомились они ещё в довоенное время. Когда девушке было 15 лет, её семья приехала в Армению и сняла на лето комнату на даче у знакомых. </w:t>
      </w:r>
      <w:proofErr w:type="spell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Езек</w:t>
      </w:r>
      <w:proofErr w:type="spell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сын знакомых — уже </w:t>
      </w:r>
      <w:proofErr w:type="gram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 школу</w:t>
      </w:r>
      <w:proofErr w:type="gram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занимался преподавательской деятельностью. Юная гостья, видимо, ему очень приглянулась. И вот, кавказские горы стали свидетелями их второй встречи: Розалия и </w:t>
      </w:r>
      <w:proofErr w:type="spell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Езек</w:t>
      </w:r>
      <w:proofErr w:type="spell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встретились на фронте. У них было всего лишь пять минут, чтобы сказать главные слова, которые определили долгое, длиной в 58 лет, семейное счастье. «Он сказал мне, что любит, что будет ждать нашей встречи, — улыбаясь, рассказывает Розалия, и её глаза наполняются девичьим светом. — Мы поженились в 45-ом и прожили в счастливом браке, вырастили двоих сыновей. В 2003 году </w:t>
      </w:r>
      <w:proofErr w:type="spell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Езек</w:t>
      </w:r>
      <w:proofErr w:type="spell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Хачатурович</w:t>
      </w:r>
      <w:proofErr w:type="spell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скончался».</w:t>
      </w:r>
    </w:p>
    <w:p w:rsidR="00364C31" w:rsidRPr="00364C31" w:rsidRDefault="00BF6EDB" w:rsidP="006F5D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брали и отдавали Ростов. Были тяжёлые бои в Батайске. Потом была оборона Туапсе, затем бои за Новороссийск. Розалия Сергеевна рассказывает смешной случай: она настраивается на заданную волну и в треске, шуме эфира слышит на ломанном русском: «Сталин капут!» Ответ не заставил себя долго ждать, в эфире зазвучал мужской голос, который «отрезвил» немца словами вперемешку со смачной бранью: «Врёшь, </w:t>
      </w:r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Гитлер капут!». В этот вечер начались бои за Новороссийск. Части с Малой Земли и со стороны цементного завода вошли в город. Через шесть дней уличных сражений мы освободили город от фашистской </w:t>
      </w:r>
      <w:proofErr w:type="gram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C31" w:rsidRPr="00364C31" w:rsidRDefault="00BF6EDB" w:rsidP="006F5D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Часть, в составе которой воевала радистка Розалия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освободила много городов Украины, России, Польши, Венгрии, Чехословакии. «Немцы захватили всю Европу, на них работала вся промышленность, а мы сумели не только свою землю отвоевать, но и освободить от фашистского ига другие страны», — с гордостью говорит Розалия.</w:t>
      </w:r>
    </w:p>
    <w:p w:rsidR="00364C31" w:rsidRPr="00364C31" w:rsidRDefault="00BF6EDB" w:rsidP="006F5D3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Великую Победу Розалия Сергеевна встретила в Чехословакии. «Нас расквартировали в городе </w:t>
      </w:r>
      <w:proofErr w:type="spellStart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Поличка</w:t>
      </w:r>
      <w:proofErr w:type="spellEnd"/>
      <w:r w:rsidR="00364C31"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, — рассказывает героиня. — Кормили нас так, как мы не ели все четыре года на фронте. И впервые за четыре года я выспалась в нормальной постели. Я ведь даже забыла, как это спать в постели, шинель нам служила всем — постелью, одеялом, матрасом, подушкой». Немцы уже капитулировали, а в Праге еще они «бесчинствовали». Только 9 мая 1945 года Прага была освобождена от фашистов.</w:t>
      </w:r>
    </w:p>
    <w:p w:rsidR="00364C31" w:rsidRPr="00364C31" w:rsidRDefault="005D4F00" w:rsidP="006F5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81668f" stroked="f"/>
        </w:pict>
      </w:r>
    </w:p>
    <w:p w:rsidR="00364C31" w:rsidRPr="00364C31" w:rsidRDefault="00364C31" w:rsidP="006F5D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войны молодая семья два года жила в Польше. В 1946-ом у них родился первый сын. </w:t>
      </w:r>
      <w:proofErr w:type="spell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Езек</w:t>
      </w:r>
      <w:proofErr w:type="spell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Хачатурович</w:t>
      </w:r>
      <w:proofErr w:type="spell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демобилизовался, стремясь к свободной гражданской жизни. Сначала они переехали в Тбилиси, где жили родные Розалии. Девушка поступила в Тбилисский университет на филологический факультет. </w:t>
      </w:r>
      <w:proofErr w:type="spell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Езек</w:t>
      </w:r>
      <w:proofErr w:type="spell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учился в двухгодичной партийной школе в Ереване. Когда он закончил учёбу, пошел на службу в МВД в Армении, Розалия перевелась в Ереванский государственный университет. А муж в это же время экстерном окончил институт. В армянской столице сняли квартиру. Здесь родился второй сын. Тяжело жили поначалу, но главное — любили друг друга, уважали и поддерживали. «В квартире у нас была одна кровать и один ящик от макарон, в котором хранилась посуда, — вспоминает Розалия Сергеевна. — Когда нужно было, мы его прикрывали скатертью, и он становился столом, когда нужно — стулом. Постепенно обставили квартиру, приобрели всё необходимое. Роскоши никогда не было. Но мы были счастливы, довольствовались тем, что имели».</w:t>
      </w:r>
    </w:p>
    <w:p w:rsidR="0038579A" w:rsidRPr="0038579A" w:rsidRDefault="0038579A" w:rsidP="0038579A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79A" w:rsidRPr="0038579A" w:rsidRDefault="00BF6EDB" w:rsidP="0038579A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520" w:rsidRPr="00385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5D8D6" wp14:editId="677C38DF">
            <wp:extent cx="3467100" cy="2211922"/>
            <wp:effectExtent l="0" t="0" r="0" b="0"/>
            <wp:docPr id="11" name="Рисунок 11" descr="C:\Users\TNTUser\Desktop\Фото Сашки\Розалия Абгарян_ со школьной скамьи – на войну — Армянский музей Москвы и культуры наций_files\8.05.2008г.+С+представителями+стран+СНГ.+Р.+С.+Абгарян+вторая+слева+в+первом+ря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NTUser\Desktop\Фото Сашки\Розалия Абгарян_ со школьной скамьи – на войну — Армянский музей Москвы и культуры наций_files\8.05.2008г.+С+представителями+стран+СНГ.+Р.+С.+Абгарян+вторая+слева+в+первом+ряду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098" cy="221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579A" w:rsidRPr="003857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E571D" wp14:editId="0CC0A537">
            <wp:extent cx="1548193" cy="2173923"/>
            <wp:effectExtent l="0" t="0" r="0" b="0"/>
            <wp:docPr id="10" name="Рисунок 10" descr="C:\Users\TNTUser\Desktop\Фото Сашки\Розалия Абгарян_ со школьной скамьи – на войну — Армянский музей Москвы и культуры наций_files\6.07.2009+г.+Выступление+в+оперном+театре+на+Международном+фестивале+цв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NTUser\Desktop\Фото Сашки\Розалия Абгарян_ со школьной скамьи – на войну — Армянский музей Москвы и культуры наций_files\6.07.2009+г.+Выступление+в+оперном+театре+на+Международном+фестивале+цвет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74" cy="21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31" w:rsidRPr="00364C31" w:rsidRDefault="00364C31" w:rsidP="006F5D3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ЕГУ Розалия Сергеевна поступила на работу в химико-технологический техникум преподавателем русского языка, а в 1967 году была удостоена звания Заслуженного учителя Армянской ССР. Она является составителем «Сборника диктантов», «Сборника изложений», «Пособия для занятий в лингафонном кабинете», 15 лет руководила секцией русского языка при Министерстве высшего и среднего специального образования. За плечами Розалии Сергеевны </w:t>
      </w:r>
      <w:proofErr w:type="spell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 лет рабочего стажа. Но больше всего она гордится сыновьями и внуками. Старший сын — кандидат химических наук, долгие годы руководил лабораторией в </w:t>
      </w:r>
      <w:proofErr w:type="spellStart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ЕрПИ</w:t>
      </w:r>
      <w:proofErr w:type="spellEnd"/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возглавлял завод лакокрасочных изделий. Младший сын — инженер-пилот гражданской авиации, один из лучших пилотов гражданской авиации Армении, ему доверяли самые важные рейсы.</w:t>
      </w:r>
    </w:p>
    <w:p w:rsidR="00364C31" w:rsidRPr="0038579A" w:rsidRDefault="00364C31" w:rsidP="006F5D3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64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Розалия Сергеевна никогда не пыталась оценить степень самоотверженности и преданности своей родине советского народа: их позвали долг и любовь. Сейчас, с высоты прожитых лет, она говорит, что нет ничего более хрупкого, чем человеческая жизнь и мир, призывает беречь друг друга и любить свою родину. В наше время призывы такого рода зачастую наполнены пафосом</w:t>
      </w:r>
      <w:r w:rsidR="00CB3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 не из уст настоящих Героев.</w:t>
      </w:r>
    </w:p>
    <w:p w:rsidR="00364C31" w:rsidRPr="005D4F00" w:rsidRDefault="005D4F00" w:rsidP="005D4F00">
      <w:pPr>
        <w:spacing w:line="360" w:lineRule="auto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Обучающиеся МОБУ СОШ № 24 г. Сочи</w:t>
      </w:r>
      <w:bookmarkEnd w:id="0"/>
    </w:p>
    <w:sectPr w:rsidR="00364C31" w:rsidRPr="005D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B9" w:rsidRDefault="00575CB9" w:rsidP="00CB3520">
      <w:pPr>
        <w:spacing w:after="0" w:line="240" w:lineRule="auto"/>
      </w:pPr>
      <w:r>
        <w:separator/>
      </w:r>
    </w:p>
  </w:endnote>
  <w:endnote w:type="continuationSeparator" w:id="0">
    <w:p w:rsidR="00575CB9" w:rsidRDefault="00575CB9" w:rsidP="00CB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B9" w:rsidRDefault="00575CB9" w:rsidP="00CB3520">
      <w:pPr>
        <w:spacing w:after="0" w:line="240" w:lineRule="auto"/>
      </w:pPr>
      <w:r>
        <w:separator/>
      </w:r>
    </w:p>
  </w:footnote>
  <w:footnote w:type="continuationSeparator" w:id="0">
    <w:p w:rsidR="00575CB9" w:rsidRDefault="00575CB9" w:rsidP="00CB3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31"/>
    <w:rsid w:val="00122C14"/>
    <w:rsid w:val="003565AD"/>
    <w:rsid w:val="00364C31"/>
    <w:rsid w:val="0038579A"/>
    <w:rsid w:val="003B362B"/>
    <w:rsid w:val="00575CB9"/>
    <w:rsid w:val="005859E3"/>
    <w:rsid w:val="005D4F00"/>
    <w:rsid w:val="006F5D3C"/>
    <w:rsid w:val="00A763DA"/>
    <w:rsid w:val="00B5645D"/>
    <w:rsid w:val="00BE1DA0"/>
    <w:rsid w:val="00BF6EDB"/>
    <w:rsid w:val="00CB3520"/>
    <w:rsid w:val="00E03C10"/>
    <w:rsid w:val="00E55A96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520"/>
  </w:style>
  <w:style w:type="paragraph" w:styleId="a7">
    <w:name w:val="footer"/>
    <w:basedOn w:val="a"/>
    <w:link w:val="a8"/>
    <w:uiPriority w:val="99"/>
    <w:unhideWhenUsed/>
    <w:rsid w:val="00CB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520"/>
  </w:style>
  <w:style w:type="paragraph" w:styleId="a7">
    <w:name w:val="footer"/>
    <w:basedOn w:val="a"/>
    <w:link w:val="a8"/>
    <w:uiPriority w:val="99"/>
    <w:unhideWhenUsed/>
    <w:rsid w:val="00CB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429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513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85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2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48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3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62249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2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2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7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287F-A223-481D-85D4-000E60B6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24</cp:lastModifiedBy>
  <cp:revision>9</cp:revision>
  <dcterms:created xsi:type="dcterms:W3CDTF">2019-11-03T14:44:00Z</dcterms:created>
  <dcterms:modified xsi:type="dcterms:W3CDTF">2019-12-05T07:15:00Z</dcterms:modified>
</cp:coreProperties>
</file>